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F084" w14:textId="3714931C" w:rsidR="00BB627A" w:rsidRDefault="00A46252" w:rsidP="00A46252">
      <w:pPr>
        <w:rPr>
          <w:rFonts w:ascii="Garamond" w:eastAsia="Garamond" w:hAnsi="Garamond" w:cs="Garamond"/>
          <w:i/>
          <w:color w:val="000000"/>
          <w:sz w:val="39"/>
          <w:szCs w:val="39"/>
        </w:rPr>
      </w:pP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588F583C" wp14:editId="01681D9F">
            <wp:simplePos x="0" y="0"/>
            <wp:positionH relativeFrom="column">
              <wp:posOffset>4497844</wp:posOffset>
            </wp:positionH>
            <wp:positionV relativeFrom="paragraph">
              <wp:posOffset>0</wp:posOffset>
            </wp:positionV>
            <wp:extent cx="1524000" cy="2078355"/>
            <wp:effectExtent l="0" t="0" r="0" b="0"/>
            <wp:wrapSquare wrapText="left" distT="19050" distB="19050" distL="19050" distR="19050"/>
            <wp:docPr id="1" name="image1.png" descr="A picture containing sketch, illustration, text, line 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sketch, illustration, text, line ar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78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i/>
          <w:color w:val="000000"/>
          <w:sz w:val="39"/>
          <w:szCs w:val="39"/>
          <w:highlight w:val="white"/>
        </w:rPr>
        <w:t>Alfred Russel Wallace Timeline</w:t>
      </w:r>
    </w:p>
    <w:p w14:paraId="4237B9C0" w14:textId="39E3FAD4" w:rsidR="00A46252" w:rsidRDefault="00A46252">
      <w:pPr>
        <w:rPr>
          <w:sz w:val="26"/>
          <w:szCs w:val="26"/>
        </w:rPr>
      </w:pPr>
    </w:p>
    <w:p w14:paraId="76188403" w14:textId="64596989" w:rsidR="00A46252" w:rsidRPr="00644684" w:rsidRDefault="00A46252">
      <w:pPr>
        <w:rPr>
          <w:sz w:val="26"/>
          <w:szCs w:val="26"/>
        </w:rPr>
      </w:pPr>
    </w:p>
    <w:p w14:paraId="517FBBA8" w14:textId="37974073" w:rsidR="00BB627A" w:rsidRPr="00644684" w:rsidRDefault="00BB627A">
      <w:pPr>
        <w:rPr>
          <w:sz w:val="26"/>
          <w:szCs w:val="26"/>
        </w:rPr>
      </w:pPr>
      <w:r w:rsidRPr="00644684">
        <w:rPr>
          <w:b/>
          <w:bCs/>
          <w:sz w:val="26"/>
          <w:szCs w:val="26"/>
        </w:rPr>
        <w:t>1823</w:t>
      </w:r>
      <w:r w:rsidRPr="00644684">
        <w:rPr>
          <w:sz w:val="26"/>
          <w:szCs w:val="26"/>
        </w:rPr>
        <w:t xml:space="preserve"> – Born 8th of January in Usk, Wales</w:t>
      </w:r>
      <w:r w:rsidR="00644684" w:rsidRPr="00644684">
        <w:rPr>
          <w:sz w:val="26"/>
          <w:szCs w:val="26"/>
        </w:rPr>
        <w:t>.</w:t>
      </w:r>
      <w:r w:rsidR="00A46252" w:rsidRPr="00A46252">
        <w:rPr>
          <w:noProof/>
        </w:rPr>
        <w:t xml:space="preserve"> </w:t>
      </w:r>
    </w:p>
    <w:p w14:paraId="7B8A2A52" w14:textId="163536D7" w:rsidR="00644684" w:rsidRPr="00644684" w:rsidRDefault="00644684">
      <w:pPr>
        <w:rPr>
          <w:sz w:val="26"/>
          <w:szCs w:val="26"/>
        </w:rPr>
      </w:pPr>
    </w:p>
    <w:p w14:paraId="1F1EF33D" w14:textId="59DB1705" w:rsidR="00644684" w:rsidRPr="00644684" w:rsidRDefault="00644684">
      <w:pPr>
        <w:rPr>
          <w:sz w:val="26"/>
          <w:szCs w:val="26"/>
        </w:rPr>
      </w:pPr>
      <w:r w:rsidRPr="00644684">
        <w:rPr>
          <w:b/>
          <w:bCs/>
          <w:sz w:val="26"/>
          <w:szCs w:val="26"/>
        </w:rPr>
        <w:t xml:space="preserve">1837 </w:t>
      </w:r>
      <w:r w:rsidRPr="00644684">
        <w:rPr>
          <w:sz w:val="26"/>
          <w:szCs w:val="26"/>
        </w:rPr>
        <w:t>– Victoria becomes Queen.</w:t>
      </w:r>
    </w:p>
    <w:p w14:paraId="4648F42A" w14:textId="569B33F8" w:rsidR="00644684" w:rsidRPr="00644684" w:rsidRDefault="00644684">
      <w:pPr>
        <w:rPr>
          <w:sz w:val="26"/>
          <w:szCs w:val="26"/>
        </w:rPr>
      </w:pPr>
    </w:p>
    <w:p w14:paraId="5DACCFBF" w14:textId="0B50E042" w:rsidR="00644684" w:rsidRPr="00644684" w:rsidRDefault="00644684">
      <w:pPr>
        <w:rPr>
          <w:sz w:val="26"/>
          <w:szCs w:val="26"/>
        </w:rPr>
      </w:pPr>
      <w:r w:rsidRPr="00644684">
        <w:rPr>
          <w:b/>
          <w:bCs/>
          <w:sz w:val="26"/>
          <w:szCs w:val="26"/>
        </w:rPr>
        <w:t xml:space="preserve">1840-43 </w:t>
      </w:r>
      <w:r w:rsidRPr="00644684">
        <w:rPr>
          <w:sz w:val="26"/>
          <w:szCs w:val="26"/>
        </w:rPr>
        <w:t>– Wallace works as a surveyor in West England and Wales.</w:t>
      </w:r>
    </w:p>
    <w:p w14:paraId="00F6612B" w14:textId="4DD186BF" w:rsidR="00644684" w:rsidRPr="00644684" w:rsidRDefault="00644684">
      <w:pPr>
        <w:rPr>
          <w:sz w:val="26"/>
          <w:szCs w:val="26"/>
        </w:rPr>
      </w:pPr>
    </w:p>
    <w:p w14:paraId="4F080574" w14:textId="48EEB451" w:rsidR="00644684" w:rsidRPr="00644684" w:rsidRDefault="00644684">
      <w:pPr>
        <w:rPr>
          <w:sz w:val="26"/>
          <w:szCs w:val="26"/>
        </w:rPr>
      </w:pPr>
      <w:r w:rsidRPr="00644684">
        <w:rPr>
          <w:b/>
          <w:bCs/>
          <w:sz w:val="26"/>
          <w:szCs w:val="26"/>
        </w:rPr>
        <w:t>1844</w:t>
      </w:r>
      <w:r w:rsidRPr="00644684">
        <w:rPr>
          <w:sz w:val="26"/>
          <w:szCs w:val="26"/>
        </w:rPr>
        <w:t xml:space="preserve"> – Meets Henry Walter Bates who teaches him about insect collecting.</w:t>
      </w:r>
    </w:p>
    <w:p w14:paraId="369C03A3" w14:textId="68A7A637" w:rsidR="00644684" w:rsidRPr="00644684" w:rsidRDefault="00644684">
      <w:pPr>
        <w:rPr>
          <w:sz w:val="26"/>
          <w:szCs w:val="26"/>
        </w:rPr>
      </w:pPr>
    </w:p>
    <w:p w14:paraId="4C630A8D" w14:textId="4BE8FFAB" w:rsidR="00644684" w:rsidRPr="00644684" w:rsidRDefault="00644684">
      <w:pPr>
        <w:rPr>
          <w:sz w:val="26"/>
          <w:szCs w:val="26"/>
        </w:rPr>
      </w:pPr>
      <w:r w:rsidRPr="00644684">
        <w:rPr>
          <w:b/>
          <w:bCs/>
          <w:sz w:val="26"/>
          <w:szCs w:val="26"/>
        </w:rPr>
        <w:t xml:space="preserve">1846-48 </w:t>
      </w:r>
      <w:r w:rsidRPr="00644684">
        <w:rPr>
          <w:sz w:val="26"/>
          <w:szCs w:val="26"/>
        </w:rPr>
        <w:t>– Inherits his brother’s surveying business and works for the railways in Neath, earning enough money to propose a South American expedition to Bates.</w:t>
      </w:r>
    </w:p>
    <w:p w14:paraId="0E0B9AF7" w14:textId="77B01E92" w:rsidR="00644684" w:rsidRPr="00644684" w:rsidRDefault="00644684">
      <w:pPr>
        <w:rPr>
          <w:sz w:val="26"/>
          <w:szCs w:val="26"/>
        </w:rPr>
      </w:pPr>
    </w:p>
    <w:p w14:paraId="5D63ADAC" w14:textId="3D00DFBB" w:rsidR="00644684" w:rsidRDefault="00A46252">
      <w:pPr>
        <w:rPr>
          <w:sz w:val="26"/>
          <w:szCs w:val="26"/>
        </w:rPr>
      </w:pPr>
      <w:r>
        <w:rPr>
          <w:noProof/>
        </w:rPr>
        <w:drawing>
          <wp:anchor distT="19050" distB="19050" distL="19050" distR="19050" simplePos="0" relativeHeight="251661312" behindDoc="0" locked="0" layoutInCell="1" hidden="0" allowOverlap="1" wp14:anchorId="5DB64EE7" wp14:editId="3CB2D631">
            <wp:simplePos x="0" y="0"/>
            <wp:positionH relativeFrom="column">
              <wp:posOffset>4571365</wp:posOffset>
            </wp:positionH>
            <wp:positionV relativeFrom="paragraph">
              <wp:posOffset>395605</wp:posOffset>
            </wp:positionV>
            <wp:extent cx="1483995" cy="758825"/>
            <wp:effectExtent l="0" t="0" r="0" b="0"/>
            <wp:wrapSquare wrapText="left" distT="19050" distB="19050" distL="19050" distR="19050"/>
            <wp:docPr id="3" name="image2.png" descr="A close up of a butterfly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A close up of a butterfly&#10;&#10;Description automatically generated with medium confiden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75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44684" w:rsidRPr="00644684">
        <w:rPr>
          <w:b/>
          <w:bCs/>
          <w:sz w:val="26"/>
          <w:szCs w:val="26"/>
        </w:rPr>
        <w:t xml:space="preserve">1848 </w:t>
      </w:r>
      <w:r w:rsidR="00644684" w:rsidRPr="00644684">
        <w:rPr>
          <w:sz w:val="26"/>
          <w:szCs w:val="26"/>
        </w:rPr>
        <w:t>– Travels to the Amazon with Bates to begin a natural history collecting expedition.</w:t>
      </w:r>
    </w:p>
    <w:p w14:paraId="0CAFA9B3" w14:textId="4F8A6087" w:rsidR="00644684" w:rsidRDefault="00644684">
      <w:pPr>
        <w:rPr>
          <w:sz w:val="26"/>
          <w:szCs w:val="26"/>
        </w:rPr>
      </w:pPr>
    </w:p>
    <w:p w14:paraId="12EB2738" w14:textId="097DC044" w:rsidR="00644684" w:rsidRDefault="00644684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1851 </w:t>
      </w:r>
      <w:r>
        <w:rPr>
          <w:sz w:val="26"/>
          <w:szCs w:val="26"/>
        </w:rPr>
        <w:t xml:space="preserve">– Travels further up the Rio Negro – one of the Amazon’s major rivers – than any previous European. Creates an accurate map of the course of the river. </w:t>
      </w:r>
    </w:p>
    <w:p w14:paraId="4E81B3C3" w14:textId="5ABE5242" w:rsidR="00644684" w:rsidRDefault="00644684">
      <w:pPr>
        <w:rPr>
          <w:sz w:val="26"/>
          <w:szCs w:val="26"/>
        </w:rPr>
      </w:pPr>
    </w:p>
    <w:p w14:paraId="2B87E955" w14:textId="41D2A0DA" w:rsidR="00644684" w:rsidRDefault="00644684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1852 </w:t>
      </w:r>
      <w:r>
        <w:rPr>
          <w:sz w:val="26"/>
          <w:szCs w:val="26"/>
        </w:rPr>
        <w:t xml:space="preserve">– Leaves South America to return to England. His ship burns at sea and sinks. </w:t>
      </w:r>
    </w:p>
    <w:p w14:paraId="7CD218FA" w14:textId="231517CC" w:rsidR="00644684" w:rsidRDefault="00644684">
      <w:pPr>
        <w:rPr>
          <w:sz w:val="26"/>
          <w:szCs w:val="26"/>
        </w:rPr>
      </w:pPr>
    </w:p>
    <w:p w14:paraId="7B3EB304" w14:textId="23A8A2F1" w:rsidR="00644684" w:rsidRDefault="00644684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1854-62 </w:t>
      </w:r>
      <w:r>
        <w:rPr>
          <w:sz w:val="26"/>
          <w:szCs w:val="26"/>
        </w:rPr>
        <w:t>– Travels to the Malay Archipelago, collecting specimens and formulating theories on the origin of species.</w:t>
      </w:r>
    </w:p>
    <w:p w14:paraId="61FEB080" w14:textId="2FC67690" w:rsidR="00644684" w:rsidRDefault="00644684">
      <w:pPr>
        <w:rPr>
          <w:sz w:val="26"/>
          <w:szCs w:val="26"/>
        </w:rPr>
      </w:pPr>
    </w:p>
    <w:p w14:paraId="004ACDFB" w14:textId="6C776099" w:rsidR="00644684" w:rsidRDefault="00644684">
      <w:pPr>
        <w:rPr>
          <w:sz w:val="26"/>
          <w:szCs w:val="26"/>
        </w:rPr>
      </w:pPr>
      <w:r>
        <w:rPr>
          <w:b/>
          <w:bCs/>
          <w:sz w:val="26"/>
          <w:szCs w:val="26"/>
        </w:rPr>
        <w:t>1858</w:t>
      </w:r>
      <w:r>
        <w:rPr>
          <w:sz w:val="26"/>
          <w:szCs w:val="26"/>
        </w:rPr>
        <w:t xml:space="preserve"> – Sends Charles Darwin a letter to share his ideas and asks him for his comments. Later that year Wallace and Darwin present a paper on evolution at a meeting of the Linnean Society.</w:t>
      </w:r>
    </w:p>
    <w:p w14:paraId="548ACC04" w14:textId="6593EE3C" w:rsidR="00644684" w:rsidRDefault="00A46252">
      <w:pPr>
        <w:rPr>
          <w:sz w:val="26"/>
          <w:szCs w:val="26"/>
        </w:rPr>
      </w:pPr>
      <w:r>
        <w:rPr>
          <w:noProof/>
        </w:rPr>
        <w:drawing>
          <wp:anchor distT="19050" distB="19050" distL="19050" distR="19050" simplePos="0" relativeHeight="251663360" behindDoc="0" locked="0" layoutInCell="1" hidden="0" allowOverlap="1" wp14:anchorId="3000B7C9" wp14:editId="0BC06D1B">
            <wp:simplePos x="0" y="0"/>
            <wp:positionH relativeFrom="column">
              <wp:posOffset>4498581</wp:posOffset>
            </wp:positionH>
            <wp:positionV relativeFrom="paragraph">
              <wp:posOffset>169600</wp:posOffset>
            </wp:positionV>
            <wp:extent cx="1633728" cy="1264920"/>
            <wp:effectExtent l="0" t="0" r="0" b="0"/>
            <wp:wrapSquare wrapText="left" distT="19050" distB="19050" distL="19050" distR="19050"/>
            <wp:docPr id="2" name="image3.png" descr="A group of bugs in a fram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A group of bugs in a frame&#10;&#10;Description automatically generated with low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1264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D40B3A" w14:textId="411F09FE" w:rsidR="00644684" w:rsidRDefault="00644684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1859 </w:t>
      </w:r>
      <w:r>
        <w:rPr>
          <w:sz w:val="26"/>
          <w:szCs w:val="26"/>
        </w:rPr>
        <w:t xml:space="preserve">– Darwin’s </w:t>
      </w:r>
      <w:r>
        <w:rPr>
          <w:i/>
          <w:iCs/>
          <w:sz w:val="26"/>
          <w:szCs w:val="26"/>
        </w:rPr>
        <w:t xml:space="preserve">The Origin of Species </w:t>
      </w:r>
      <w:r>
        <w:rPr>
          <w:sz w:val="26"/>
          <w:szCs w:val="26"/>
        </w:rPr>
        <w:t>is published.</w:t>
      </w:r>
    </w:p>
    <w:p w14:paraId="6EADC8D1" w14:textId="33C07FAD" w:rsidR="00644684" w:rsidRDefault="00644684">
      <w:pPr>
        <w:rPr>
          <w:sz w:val="26"/>
          <w:szCs w:val="26"/>
        </w:rPr>
      </w:pPr>
    </w:p>
    <w:p w14:paraId="7646FA34" w14:textId="4EA6599A" w:rsidR="00644684" w:rsidRDefault="00644684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1869 </w:t>
      </w:r>
      <w:r>
        <w:rPr>
          <w:sz w:val="26"/>
          <w:szCs w:val="26"/>
        </w:rPr>
        <w:t xml:space="preserve">– </w:t>
      </w:r>
      <w:r w:rsidRPr="00644684">
        <w:rPr>
          <w:i/>
          <w:iCs/>
          <w:sz w:val="26"/>
          <w:szCs w:val="26"/>
        </w:rPr>
        <w:t>The Mala Archipelago</w:t>
      </w:r>
      <w:r>
        <w:rPr>
          <w:sz w:val="26"/>
          <w:szCs w:val="26"/>
        </w:rPr>
        <w:t xml:space="preserve"> by Wallace is published.</w:t>
      </w:r>
    </w:p>
    <w:p w14:paraId="5EC83765" w14:textId="420209D0" w:rsidR="00644684" w:rsidRDefault="00644684">
      <w:pPr>
        <w:rPr>
          <w:sz w:val="26"/>
          <w:szCs w:val="26"/>
        </w:rPr>
      </w:pPr>
    </w:p>
    <w:p w14:paraId="633F4E85" w14:textId="05CE2C94" w:rsidR="00644684" w:rsidRDefault="00644684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1913 </w:t>
      </w:r>
      <w:r>
        <w:rPr>
          <w:sz w:val="26"/>
          <w:szCs w:val="26"/>
        </w:rPr>
        <w:t>– Wallace dies in Dorset, England.</w:t>
      </w:r>
    </w:p>
    <w:p w14:paraId="5190D200" w14:textId="3BD53898" w:rsidR="00644684" w:rsidRDefault="00644684">
      <w:pPr>
        <w:rPr>
          <w:sz w:val="26"/>
          <w:szCs w:val="26"/>
        </w:rPr>
      </w:pPr>
    </w:p>
    <w:p w14:paraId="7DE8FCF3" w14:textId="6E65BB4C" w:rsidR="00644684" w:rsidRDefault="00644684">
      <w:pPr>
        <w:rPr>
          <w:sz w:val="26"/>
          <w:szCs w:val="26"/>
        </w:rPr>
      </w:pPr>
      <w:r>
        <w:rPr>
          <w:b/>
          <w:bCs/>
          <w:sz w:val="26"/>
          <w:szCs w:val="26"/>
        </w:rPr>
        <w:t>1914</w:t>
      </w:r>
      <w:r>
        <w:rPr>
          <w:sz w:val="26"/>
          <w:szCs w:val="26"/>
        </w:rPr>
        <w:t xml:space="preserve"> – Start of the First World War.</w:t>
      </w:r>
    </w:p>
    <w:p w14:paraId="4FCF330B" w14:textId="5AE5FE24" w:rsidR="00644684" w:rsidRDefault="00644684">
      <w:pPr>
        <w:rPr>
          <w:sz w:val="26"/>
          <w:szCs w:val="26"/>
        </w:rPr>
      </w:pPr>
    </w:p>
    <w:p w14:paraId="4453A06A" w14:textId="77481608" w:rsidR="00644684" w:rsidRDefault="00644684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1915 </w:t>
      </w:r>
      <w:r>
        <w:rPr>
          <w:sz w:val="26"/>
          <w:szCs w:val="26"/>
        </w:rPr>
        <w:t>– Medallion bearing Wallace’s name placed in Westminster Abbey.</w:t>
      </w:r>
    </w:p>
    <w:p w14:paraId="23821B4E" w14:textId="515E567A" w:rsidR="00644684" w:rsidRDefault="00644684">
      <w:pPr>
        <w:rPr>
          <w:sz w:val="26"/>
          <w:szCs w:val="26"/>
        </w:rPr>
      </w:pPr>
    </w:p>
    <w:p w14:paraId="050948A5" w14:textId="77777777" w:rsidR="00A46252" w:rsidRDefault="00A46252">
      <w:pPr>
        <w:rPr>
          <w:b/>
          <w:bCs/>
          <w:sz w:val="26"/>
          <w:szCs w:val="26"/>
        </w:rPr>
      </w:pPr>
    </w:p>
    <w:p w14:paraId="56662708" w14:textId="3D2D119B" w:rsidR="00644684" w:rsidRPr="00840833" w:rsidRDefault="00644684">
      <w:pPr>
        <w:rPr>
          <w:sz w:val="30"/>
          <w:szCs w:val="30"/>
        </w:rPr>
      </w:pPr>
      <w:r w:rsidRPr="00840833">
        <w:rPr>
          <w:b/>
          <w:bCs/>
          <w:sz w:val="30"/>
          <w:szCs w:val="30"/>
        </w:rPr>
        <w:lastRenderedPageBreak/>
        <w:t>Activity</w:t>
      </w:r>
    </w:p>
    <w:p w14:paraId="761DD451" w14:textId="7167144B" w:rsidR="00644684" w:rsidRDefault="00644684">
      <w:pPr>
        <w:rPr>
          <w:sz w:val="26"/>
          <w:szCs w:val="26"/>
        </w:rPr>
      </w:pPr>
    </w:p>
    <w:p w14:paraId="1A827E9B" w14:textId="74EEA1E2" w:rsidR="00644684" w:rsidRDefault="00644684" w:rsidP="00644684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In pairs, look at the timeline of Wallace’s life.</w:t>
      </w:r>
    </w:p>
    <w:p w14:paraId="01C55251" w14:textId="5B3ABFBF" w:rsidR="00644684" w:rsidRDefault="00644684" w:rsidP="00644684">
      <w:pPr>
        <w:rPr>
          <w:sz w:val="26"/>
          <w:szCs w:val="26"/>
        </w:rPr>
      </w:pPr>
    </w:p>
    <w:p w14:paraId="173CC601" w14:textId="3E5D06B2" w:rsidR="004F3D00" w:rsidRDefault="00644684" w:rsidP="004F3D00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Try and work out how</w:t>
      </w:r>
      <w:r w:rsidR="004F3D00">
        <w:rPr>
          <w:sz w:val="26"/>
          <w:szCs w:val="26"/>
        </w:rPr>
        <w:t xml:space="preserve"> old he wa</w:t>
      </w:r>
      <w:r w:rsidR="00840833">
        <w:rPr>
          <w:sz w:val="26"/>
          <w:szCs w:val="26"/>
        </w:rPr>
        <w:t>s…</w:t>
      </w:r>
    </w:p>
    <w:p w14:paraId="47219B9F" w14:textId="77777777" w:rsidR="004F3D00" w:rsidRPr="004F3D00" w:rsidRDefault="004F3D00" w:rsidP="004F3D00">
      <w:pPr>
        <w:pStyle w:val="ListParagraph"/>
        <w:rPr>
          <w:sz w:val="26"/>
          <w:szCs w:val="26"/>
        </w:rPr>
      </w:pPr>
    </w:p>
    <w:p w14:paraId="078CFF0F" w14:textId="6C6FF9B6" w:rsidR="004F3D00" w:rsidRDefault="004F3D00" w:rsidP="004F3D00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when Queen Victoria became Queen</w:t>
      </w:r>
    </w:p>
    <w:p w14:paraId="5FCA0546" w14:textId="45E97545" w:rsidR="004F3D00" w:rsidRDefault="004F3D00" w:rsidP="004F3D00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when he travelled to the Amazon</w:t>
      </w:r>
    </w:p>
    <w:p w14:paraId="18221612" w14:textId="318AADD2" w:rsidR="004F3D00" w:rsidRDefault="004F3D00" w:rsidP="004F3D00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when he died</w:t>
      </w:r>
    </w:p>
    <w:p w14:paraId="303B1F71" w14:textId="2B976EAC" w:rsidR="00A46252" w:rsidRDefault="00A46252" w:rsidP="00A46252">
      <w:pPr>
        <w:rPr>
          <w:sz w:val="26"/>
          <w:szCs w:val="26"/>
        </w:rPr>
      </w:pPr>
    </w:p>
    <w:p w14:paraId="76DA95BB" w14:textId="77777777" w:rsidR="009F6AFF" w:rsidRDefault="00A46252" w:rsidP="009F6AF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F6AFF">
        <w:rPr>
          <w:sz w:val="26"/>
          <w:szCs w:val="26"/>
        </w:rPr>
        <w:t xml:space="preserve">Looking at the things that he achieved in his life, what kind of person do you think </w:t>
      </w:r>
      <w:r w:rsidR="009F6AFF">
        <w:rPr>
          <w:sz w:val="26"/>
          <w:szCs w:val="26"/>
        </w:rPr>
        <w:t>Wallace</w:t>
      </w:r>
      <w:r w:rsidRPr="009F6AFF">
        <w:rPr>
          <w:sz w:val="26"/>
          <w:szCs w:val="26"/>
        </w:rPr>
        <w:t xml:space="preserve"> was? </w:t>
      </w:r>
      <w:r w:rsidR="009F6AFF">
        <w:rPr>
          <w:sz w:val="26"/>
          <w:szCs w:val="26"/>
        </w:rPr>
        <w:t xml:space="preserve">Consider the words below and choose which best describe him. </w:t>
      </w:r>
      <w:r w:rsidRPr="009F6AFF">
        <w:rPr>
          <w:sz w:val="26"/>
          <w:szCs w:val="26"/>
        </w:rPr>
        <w:t>Discuss with your partner and share your decisions with the class.</w:t>
      </w:r>
    </w:p>
    <w:p w14:paraId="5EB1E844" w14:textId="77777777" w:rsidR="009F6AFF" w:rsidRDefault="009F6AFF" w:rsidP="009F6AFF">
      <w:pPr>
        <w:rPr>
          <w:sz w:val="26"/>
          <w:szCs w:val="26"/>
        </w:rPr>
      </w:pPr>
    </w:p>
    <w:p w14:paraId="397BD6F2" w14:textId="2E42FB83" w:rsidR="009F6AFF" w:rsidRDefault="00BD7437" w:rsidP="00E911EE">
      <w:pPr>
        <w:ind w:firstLine="360"/>
        <w:rPr>
          <w:sz w:val="26"/>
          <w:szCs w:val="26"/>
        </w:rPr>
      </w:pPr>
      <w:r>
        <w:rPr>
          <w:sz w:val="26"/>
          <w:szCs w:val="26"/>
        </w:rPr>
        <w:t>l</w:t>
      </w:r>
      <w:r w:rsidR="00E911EE">
        <w:rPr>
          <w:sz w:val="26"/>
          <w:szCs w:val="26"/>
        </w:rPr>
        <w:t xml:space="preserve">azy </w:t>
      </w:r>
      <w:r w:rsidR="00E911EE">
        <w:rPr>
          <w:sz w:val="26"/>
          <w:szCs w:val="26"/>
        </w:rPr>
        <w:tab/>
      </w:r>
      <w:r w:rsidR="00E911EE">
        <w:rPr>
          <w:sz w:val="26"/>
          <w:szCs w:val="26"/>
        </w:rPr>
        <w:tab/>
        <w:t xml:space="preserve">passionate </w:t>
      </w:r>
      <w:r w:rsidR="00E911EE">
        <w:rPr>
          <w:sz w:val="26"/>
          <w:szCs w:val="26"/>
        </w:rPr>
        <w:tab/>
      </w:r>
      <w:r w:rsidR="00E911EE">
        <w:rPr>
          <w:sz w:val="26"/>
          <w:szCs w:val="26"/>
        </w:rPr>
        <w:tab/>
        <w:t>inquisitive</w:t>
      </w:r>
      <w:r w:rsidR="00E911EE">
        <w:rPr>
          <w:sz w:val="26"/>
          <w:szCs w:val="26"/>
        </w:rPr>
        <w:tab/>
      </w:r>
      <w:r w:rsidR="00E911EE">
        <w:rPr>
          <w:sz w:val="26"/>
          <w:szCs w:val="26"/>
        </w:rPr>
        <w:tab/>
        <w:t>brave</w:t>
      </w:r>
      <w:r w:rsidR="00E911EE">
        <w:rPr>
          <w:sz w:val="26"/>
          <w:szCs w:val="26"/>
        </w:rPr>
        <w:tab/>
      </w:r>
      <w:r w:rsidR="00E911EE">
        <w:rPr>
          <w:sz w:val="26"/>
          <w:szCs w:val="26"/>
        </w:rPr>
        <w:tab/>
        <w:t>boring</w:t>
      </w:r>
    </w:p>
    <w:p w14:paraId="3984C70B" w14:textId="35D4BE9F" w:rsidR="00E911EE" w:rsidRDefault="00E911EE" w:rsidP="00E911EE">
      <w:pPr>
        <w:ind w:firstLine="360"/>
        <w:rPr>
          <w:sz w:val="26"/>
          <w:szCs w:val="26"/>
        </w:rPr>
      </w:pPr>
    </w:p>
    <w:p w14:paraId="3DA1BA7F" w14:textId="523D5934" w:rsidR="00E911EE" w:rsidRPr="009F6AFF" w:rsidRDefault="00BD7437" w:rsidP="00BD7437">
      <w:pPr>
        <w:ind w:left="720"/>
        <w:rPr>
          <w:sz w:val="26"/>
          <w:szCs w:val="26"/>
        </w:rPr>
      </w:pPr>
      <w:r>
        <w:rPr>
          <w:sz w:val="26"/>
          <w:szCs w:val="26"/>
        </w:rPr>
        <w:t>i</w:t>
      </w:r>
      <w:r w:rsidR="00E911EE">
        <w:rPr>
          <w:sz w:val="26"/>
          <w:szCs w:val="26"/>
        </w:rPr>
        <w:t>nteresting</w:t>
      </w:r>
      <w:r w:rsidR="00E911EE">
        <w:rPr>
          <w:sz w:val="26"/>
          <w:szCs w:val="26"/>
        </w:rPr>
        <w:tab/>
      </w:r>
      <w:r w:rsidR="00E911EE">
        <w:rPr>
          <w:sz w:val="26"/>
          <w:szCs w:val="26"/>
        </w:rPr>
        <w:tab/>
        <w:t xml:space="preserve">kind </w:t>
      </w:r>
      <w:r w:rsidR="00E911EE">
        <w:rPr>
          <w:sz w:val="26"/>
          <w:szCs w:val="26"/>
        </w:rPr>
        <w:tab/>
      </w:r>
      <w:r w:rsidR="00E911EE">
        <w:rPr>
          <w:sz w:val="26"/>
          <w:szCs w:val="26"/>
        </w:rPr>
        <w:tab/>
        <w:t xml:space="preserve">exciting </w:t>
      </w:r>
      <w:r w:rsidR="00E911EE">
        <w:rPr>
          <w:sz w:val="26"/>
          <w:szCs w:val="26"/>
        </w:rPr>
        <w:tab/>
        <w:t xml:space="preserve">tired </w:t>
      </w:r>
      <w:r w:rsidR="00E911EE">
        <w:rPr>
          <w:sz w:val="26"/>
          <w:szCs w:val="26"/>
        </w:rPr>
        <w:tab/>
      </w:r>
      <w:r w:rsidR="00E911EE">
        <w:rPr>
          <w:sz w:val="26"/>
          <w:szCs w:val="26"/>
        </w:rPr>
        <w:tab/>
        <w:t>strong</w:t>
      </w:r>
    </w:p>
    <w:p w14:paraId="0A9D7647" w14:textId="25B67209" w:rsidR="00A46252" w:rsidRDefault="00A46252" w:rsidP="00A46252">
      <w:pPr>
        <w:rPr>
          <w:sz w:val="26"/>
          <w:szCs w:val="26"/>
        </w:rPr>
      </w:pPr>
    </w:p>
    <w:p w14:paraId="634187FA" w14:textId="640A7150" w:rsidR="00A46252" w:rsidRDefault="00A46252" w:rsidP="00A46252">
      <w:pPr>
        <w:rPr>
          <w:sz w:val="26"/>
          <w:szCs w:val="26"/>
        </w:rPr>
      </w:pPr>
    </w:p>
    <w:p w14:paraId="7FA9EEB0" w14:textId="01793014" w:rsidR="00A46252" w:rsidRDefault="00A46252" w:rsidP="00A46252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How would your timeline look?</w:t>
      </w:r>
    </w:p>
    <w:p w14:paraId="21361149" w14:textId="4E999C04" w:rsidR="00A46252" w:rsidRDefault="00A46252" w:rsidP="00A46252">
      <w:pPr>
        <w:rPr>
          <w:sz w:val="26"/>
          <w:szCs w:val="26"/>
        </w:rPr>
      </w:pPr>
    </w:p>
    <w:p w14:paraId="76032F19" w14:textId="33D93552" w:rsidR="00A46252" w:rsidRDefault="00A46252" w:rsidP="00A46252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Why not create a timeline with key dates from your life up until now? You could include the day you were born, the date/s your brothers or sisters were born (if they are younger than you, of course!), when you first started school or even when you learnt to do something rather brilliant. </w:t>
      </w:r>
    </w:p>
    <w:p w14:paraId="2EDF5499" w14:textId="48BD38D7" w:rsidR="00A46252" w:rsidRDefault="00A46252" w:rsidP="00A46252">
      <w:pPr>
        <w:ind w:left="720"/>
        <w:rPr>
          <w:sz w:val="26"/>
          <w:szCs w:val="26"/>
        </w:rPr>
      </w:pPr>
    </w:p>
    <w:p w14:paraId="1E3A5FFB" w14:textId="4080EBC9" w:rsidR="00A46252" w:rsidRDefault="00A46252" w:rsidP="00A46252">
      <w:pPr>
        <w:ind w:left="720"/>
        <w:rPr>
          <w:sz w:val="26"/>
          <w:szCs w:val="26"/>
        </w:rPr>
      </w:pPr>
    </w:p>
    <w:p w14:paraId="2CE2626D" w14:textId="22466F59" w:rsidR="00A46252" w:rsidRPr="00A46252" w:rsidRDefault="00A46252" w:rsidP="00A46252">
      <w:pPr>
        <w:rPr>
          <w:sz w:val="26"/>
          <w:szCs w:val="26"/>
          <w:u w:val="single"/>
        </w:rPr>
      </w:pPr>
      <w:r w:rsidRPr="00A46252">
        <w:rPr>
          <w:sz w:val="26"/>
          <w:szCs w:val="26"/>
          <w:u w:val="single"/>
        </w:rPr>
        <w:t>My Timeline So Far</w:t>
      </w:r>
    </w:p>
    <w:sectPr w:rsidR="00A46252" w:rsidRPr="00A46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D2215"/>
    <w:multiLevelType w:val="hybridMultilevel"/>
    <w:tmpl w:val="D3FA9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02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7A"/>
    <w:rsid w:val="004F3D00"/>
    <w:rsid w:val="00644684"/>
    <w:rsid w:val="00840833"/>
    <w:rsid w:val="009F6AFF"/>
    <w:rsid w:val="00A46252"/>
    <w:rsid w:val="00B042CD"/>
    <w:rsid w:val="00BB627A"/>
    <w:rsid w:val="00BD7437"/>
    <w:rsid w:val="00E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87E86"/>
  <w15:chartTrackingRefBased/>
  <w15:docId w15:val="{D2B5C416-A37D-3843-847B-5D8C1D67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684"/>
    <w:pPr>
      <w:ind w:left="720"/>
      <w:contextualSpacing/>
    </w:pPr>
  </w:style>
  <w:style w:type="table" w:styleId="TableGrid">
    <w:name w:val="Table Grid"/>
    <w:basedOn w:val="TableNormal"/>
    <w:uiPriority w:val="39"/>
    <w:rsid w:val="009F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Morgan</dc:creator>
  <cp:keywords/>
  <dc:description/>
  <cp:lastModifiedBy>Sian Morgan</cp:lastModifiedBy>
  <cp:revision>6</cp:revision>
  <dcterms:created xsi:type="dcterms:W3CDTF">2023-07-04T13:03:00Z</dcterms:created>
  <dcterms:modified xsi:type="dcterms:W3CDTF">2023-07-04T13:26:00Z</dcterms:modified>
</cp:coreProperties>
</file>