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F469" w14:textId="77777777" w:rsidR="00C64728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Clefydau’r Daith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64728" w14:paraId="64573375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472D" w14:textId="77777777" w:rsidR="00C647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MDaPh: Gwyddoniaeth a Technoleg </w:t>
            </w:r>
          </w:p>
        </w:tc>
      </w:tr>
      <w:tr w:rsidR="00C64728" w14:paraId="345CC13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EC7E" w14:textId="52291B4A" w:rsidR="00C647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40"/>
                <w:szCs w:val="40"/>
              </w:rPr>
              <w:t>4 Diben: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>Unigolion iach, hyderus sy</w:t>
            </w:r>
            <w:r w:rsidR="008E24B6"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dd yn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:  </w:t>
            </w:r>
          </w:p>
          <w:p w14:paraId="2E466136" w14:textId="331C79BC" w:rsidR="00C64728" w:rsidRPr="005B2C10" w:rsidRDefault="008E24B6" w:rsidP="008E24B6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Patrick Hand" w:hAnsi="Patrick Hand"/>
                <w:color w:val="1F1F1F"/>
                <w:sz w:val="32"/>
                <w:szCs w:val="32"/>
              </w:rPr>
            </w:pPr>
            <w:r w:rsidRPr="005B2C10">
              <w:rPr>
                <w:rFonts w:ascii="Patrick Hand" w:hAnsi="Patrick Hand"/>
                <w:color w:val="1F1F1F"/>
                <w:sz w:val="32"/>
                <w:szCs w:val="32"/>
              </w:rPr>
              <w:t>yn gwneud penderfyniadau pwyllog ynghylch eu ffordd o fyw ac yn rheoli risg</w:t>
            </w:r>
            <w:r w:rsidRPr="005B2C10">
              <w:rPr>
                <w:rFonts w:ascii="Patrick Hand" w:eastAsia="Patrick Hand" w:hAnsi="Patrick Hand" w:cs="Patrick Hand"/>
                <w:sz w:val="32"/>
                <w:szCs w:val="32"/>
              </w:rPr>
              <w:t>, yn meddu ar yr hyder i gymryd rhan mewn perfformiadau;</w:t>
            </w:r>
          </w:p>
          <w:p w14:paraId="5D0C1A60" w14:textId="77777777" w:rsidR="00C64728" w:rsidRDefault="00C64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C64728" w14:paraId="70ED2E4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7435" w14:textId="77777777" w:rsidR="00C64728" w:rsidRPr="005B2C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 w:rsidRPr="005B2C1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</w:p>
          <w:p w14:paraId="3310008D" w14:textId="77777777" w:rsidR="00C64728" w:rsidRPr="005B2C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hAnsi="Patrick Hand"/>
                <w:sz w:val="32"/>
                <w:szCs w:val="32"/>
              </w:rPr>
            </w:pPr>
            <w:r w:rsidRPr="005B2C10">
              <w:rPr>
                <w:rFonts w:ascii="Patrick Hand" w:eastAsia="Patrick Hand" w:hAnsi="Patrick Hand" w:cs="Patrick Hand"/>
                <w:sz w:val="32"/>
                <w:szCs w:val="32"/>
              </w:rPr>
              <w:t>Mae’r byd o’n cwmpas yn llawn pethau byw sy’n dibynnu ar ei gilydd i oroesi.</w:t>
            </w:r>
          </w:p>
          <w:p w14:paraId="07F1FF43" w14:textId="77777777" w:rsidR="00C64728" w:rsidRPr="005B2C10" w:rsidRDefault="00C64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5F3D" w14:textId="77777777" w:rsidR="00C64728" w:rsidRPr="005B2C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Mali" w:hAnsi="Patrick Hand" w:cs="Mali"/>
                <w:sz w:val="32"/>
                <w:szCs w:val="30"/>
              </w:rPr>
            </w:pPr>
            <w:r w:rsidRPr="005B2C1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  <w:r w:rsidRPr="005B2C10">
              <w:rPr>
                <w:rFonts w:ascii="Patrick Hand" w:eastAsia="Mali" w:hAnsi="Patrick Hand" w:cs="Mali"/>
                <w:sz w:val="32"/>
                <w:szCs w:val="30"/>
              </w:rPr>
              <w:t>Rwy’n gallu nodi’r bygythiadau i ddatblygiad ac iechyd organebau ac yn adnabod rhai amddiffynfeydd naturiol, ataliad haint a thriniaethau.</w:t>
            </w:r>
          </w:p>
          <w:p w14:paraId="7984A64F" w14:textId="77777777" w:rsidR="00C64728" w:rsidRPr="005B2C10" w:rsidRDefault="00C64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C64728" w14:paraId="77FFC5A6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D36C" w14:textId="0532803F" w:rsidR="00C647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>Ymchwilio clefydau o’r Oes Fictoria ac esbonio</w:t>
            </w:r>
            <w:r w:rsidR="008E24B6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eu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  <w:r w:rsidR="008E24B6">
              <w:rPr>
                <w:rFonts w:ascii="Patrick Hand" w:eastAsia="Patrick Hand" w:hAnsi="Patrick Hand" w:cs="Patrick Hand"/>
                <w:sz w:val="36"/>
                <w:szCs w:val="36"/>
              </w:rPr>
              <w:t>h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effaith ar bobl. </w:t>
            </w:r>
          </w:p>
        </w:tc>
      </w:tr>
    </w:tbl>
    <w:p w14:paraId="2A4E7554" w14:textId="77777777" w:rsidR="00C64728" w:rsidRDefault="00C64728">
      <w:pPr>
        <w:jc w:val="center"/>
      </w:pPr>
    </w:p>
    <w:p w14:paraId="1EF7F374" w14:textId="77777777" w:rsidR="00C64728" w:rsidRDefault="00C64728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C64728" w14:paraId="4553855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7E1C" w14:textId="77777777" w:rsidR="00C64728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D144" w14:textId="77777777" w:rsidR="00C6472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Beth yw clefyd? Faint o glefydau gall y disgyblion enwi? Pa glefydau yr ydym yn gweld yn ein byd ni heddiw? </w:t>
            </w:r>
          </w:p>
          <w:p w14:paraId="33EDD00E" w14:textId="30AF69F8" w:rsidR="00C6472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Pa glefydau bydden nhw wedi dod ar 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eu t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raws ar y daith o gwmpas y byd? Efallai g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a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ll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w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ch chi roi map y byd ar bapur mawr a chael y disgyblion i nodi’r clefydau ar ‘post-its’ a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'u gosod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ar lefydd o gwmpas y byd. </w:t>
            </w:r>
          </w:p>
        </w:tc>
      </w:tr>
      <w:tr w:rsidR="00C64728" w14:paraId="1CA6AB6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8BA2" w14:textId="77777777" w:rsidR="00C647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8E76" w14:textId="59224922" w:rsidR="00C64728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Dangos / rhowch yr enwau o glefydau gwahanol o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oes Fictoria - ydy’r disgyblion yn eu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 xml:space="preserve">hadnabod? </w:t>
            </w:r>
          </w:p>
          <w:p w14:paraId="5DF8F8B7" w14:textId="47B2ED09" w:rsidR="00C64728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Gwyliwch y fideo ‘Horrible History - Vile Victorians’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.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T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rafodwch y gwahaniaeth rhwng gofal iechyd y presennol ac y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n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ystod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Oes Fictoria.</w:t>
            </w:r>
          </w:p>
          <w:p w14:paraId="336A78FF" w14:textId="3711D023" w:rsidR="00C64728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Ymchwiliwch 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yr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afiechydon y gallai Wallace fod wedi dod ar e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u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t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raws ar ei deithiau.</w:t>
            </w:r>
          </w:p>
          <w:p w14:paraId="16B0936C" w14:textId="32AF34ED" w:rsidR="00C64728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Ymchwiliwch 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t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aith i'r Amazon neu Malay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>heddiw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, pa fr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echlynnau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fyddai eu hangen arnoch chi?</w:t>
            </w:r>
          </w:p>
          <w:p w14:paraId="0F146656" w14:textId="02422941" w:rsidR="00C64728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Pa beryglon sydd 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mewn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  <w:r w:rsidR="008E24B6">
              <w:rPr>
                <w:rFonts w:ascii="Patrick Hand" w:eastAsia="Patrick Hand" w:hAnsi="Patrick Hand" w:cs="Patrick Hand"/>
                <w:sz w:val="28"/>
                <w:szCs w:val="28"/>
              </w:rPr>
              <w:t>g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weithio yn y jyngl?</w:t>
            </w:r>
          </w:p>
        </w:tc>
      </w:tr>
      <w:tr w:rsidR="00C64728" w14:paraId="1F4E153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CD01" w14:textId="77777777" w:rsidR="00C647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899D" w14:textId="77777777" w:rsidR="00C64728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Ychwanegwch ddarganfyddiadau’r disgyblion at eich map o’r byd - newidwch liw y post-it er mwyn gweld y pethau newydd maent wedi dysgu. </w:t>
            </w:r>
          </w:p>
        </w:tc>
      </w:tr>
      <w:tr w:rsidR="00C64728" w14:paraId="1217802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B0C3" w14:textId="77777777" w:rsidR="00C647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D606" w14:textId="77777777" w:rsidR="00C647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hyperlink r:id="rId5">
              <w:r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 xml:space="preserve">Horrible Histories </w:t>
              </w:r>
            </w:hyperlink>
          </w:p>
          <w:p w14:paraId="5BBD6BF6" w14:textId="77777777" w:rsidR="00C647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hyperlink r:id="rId6">
              <w:r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>Adnoddau Twinkl</w:t>
              </w:r>
            </w:hyperlink>
          </w:p>
          <w:p w14:paraId="0CE396A9" w14:textId="77777777" w:rsidR="00C64728" w:rsidRDefault="00C64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</w:p>
        </w:tc>
      </w:tr>
    </w:tbl>
    <w:p w14:paraId="2A9C18D5" w14:textId="77777777" w:rsidR="00C64728" w:rsidRDefault="00C64728">
      <w:pPr>
        <w:rPr>
          <w:rFonts w:ascii="Patrick Hand" w:eastAsia="Patrick Hand" w:hAnsi="Patrick Hand" w:cs="Patrick Hand"/>
          <w:sz w:val="60"/>
          <w:szCs w:val="60"/>
        </w:rPr>
      </w:pPr>
    </w:p>
    <w:sectPr w:rsidR="00C647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Ma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978"/>
    <w:multiLevelType w:val="multilevel"/>
    <w:tmpl w:val="7B6E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6395E"/>
    <w:multiLevelType w:val="multilevel"/>
    <w:tmpl w:val="02F826A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484520"/>
    <w:multiLevelType w:val="multilevel"/>
    <w:tmpl w:val="2EAE591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4D0A11"/>
    <w:multiLevelType w:val="multilevel"/>
    <w:tmpl w:val="CE38B7C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2240588">
    <w:abstractNumId w:val="3"/>
  </w:num>
  <w:num w:numId="2" w16cid:durableId="125783539">
    <w:abstractNumId w:val="2"/>
  </w:num>
  <w:num w:numId="3" w16cid:durableId="792946960">
    <w:abstractNumId w:val="1"/>
  </w:num>
  <w:num w:numId="4" w16cid:durableId="159948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28"/>
    <w:rsid w:val="005B2C10"/>
    <w:rsid w:val="008E24B6"/>
    <w:rsid w:val="00C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64F2F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search?q=victorian+children+illnesses+and+diseases" TargetMode="External"/><Relationship Id="rId5" Type="http://schemas.openxmlformats.org/officeDocument/2006/relationships/hyperlink" Target="https://youtu.be/75i9Ns7wl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2023-07-05T14:40:00Z</dcterms:created>
  <dcterms:modified xsi:type="dcterms:W3CDTF">2023-07-05T14:40:00Z</dcterms:modified>
</cp:coreProperties>
</file>